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bookmarkStart w:id="0" w:name="_GoBack"/>
      <w:r w:rsidRPr="00363827">
        <w:rPr>
          <w:rFonts w:ascii="Times New Roman" w:eastAsia="宋体" w:hAnsi="宋体"/>
          <w:b/>
          <w:color w:val="000000" w:themeColor="text1"/>
          <w:sz w:val="36"/>
        </w:rPr>
        <w:t>第七章综合练习</w:t>
      </w:r>
    </w:p>
    <w:bookmarkEnd w:id="0"/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一、选择题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每小题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在下列物体中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所受的重力大约是</w:t>
      </w:r>
      <w:r w:rsidRPr="00363827">
        <w:rPr>
          <w:rFonts w:ascii="Times New Roman" w:eastAsia="宋体" w:hAnsi="宋体"/>
          <w:color w:val="000000" w:themeColor="text1"/>
        </w:rPr>
        <w:t>600 N</w:t>
      </w:r>
      <w:r w:rsidRPr="00363827">
        <w:rPr>
          <w:rFonts w:ascii="Times New Roman" w:eastAsia="宋体" w:hAnsi="宋体"/>
          <w:color w:val="000000" w:themeColor="text1"/>
        </w:rPr>
        <w:t>的物体是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一匹马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一本物理课本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一支钢笔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一名中学生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小明帮妈妈打鸡蛋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用鸡蛋撞击碗沿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鸡蛋破裂。使鸡蛋破裂的力的施力物体是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手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桌面</w:t>
      </w:r>
      <w:r w:rsidRPr="00363827">
        <w:rPr>
          <w:rFonts w:ascii="Times New Roman" w:eastAsia="宋体" w:hAnsi="宋体"/>
          <w:color w:val="000000" w:themeColor="text1"/>
        </w:rPr>
        <w:tab/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碗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鸡蛋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木星质量比地球质量大得多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木星对地球的引力大小为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地球对木星的引力大小为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则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color w:val="000000" w:themeColor="text1"/>
        </w:rPr>
        <w:t>与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>的大小关系为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&lt;F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=F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1</w:t>
      </w:r>
      <w:r w:rsidRPr="00363827">
        <w:rPr>
          <w:rFonts w:ascii="Times New Roman" w:eastAsia="宋体" w:hAnsi="宋体"/>
          <w:i/>
          <w:color w:val="000000" w:themeColor="text1"/>
        </w:rPr>
        <w:t>&gt;F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2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无法确定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下列描述的体育赛事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力的作用效果与其他三个事例不同的是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足球运动员将足球踢进球网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射箭运动员射箭时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将弦拉到变形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篮球运动员用力将球扣进篮筐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标枪运动员投出的标枪做曲线运动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用纸做的不倒翁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的翅膀上装有两个回形针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如图所示。将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鸟嘴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放在指尖上转动而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不会掉下来。下列说法正确的是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731C380C" wp14:editId="1C9F2457">
            <wp:extent cx="1206360" cy="697680"/>
            <wp:effectExtent l="0" t="0" r="0" b="0"/>
            <wp:docPr id="51" name="XW8QXR75.eps" descr="id:2147484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69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装回形针降低了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的重心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装回形针升高了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的重心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的重心一定在其几何中心上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.“</w:t>
      </w:r>
      <w:r w:rsidRPr="00363827">
        <w:rPr>
          <w:rFonts w:ascii="Times New Roman" w:eastAsia="宋体" w:hAnsi="宋体"/>
          <w:color w:val="000000" w:themeColor="text1"/>
        </w:rPr>
        <w:t>小鸟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不掉下来是因为重力太小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以卵击石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造成的结果是卵壳破裂了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而石块完好无损。下列关于此现象的说法正确的是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卵壳破裂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说明卵壳是受力物体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石块完好无损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说明石块没受到力的作用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卵壳受到的力大于石块受到的力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lastRenderedPageBreak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以上说法均错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图中甲、乙、丙、丁四根完全相同的弹簧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甲、乙左端固定在墙上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丙、丁两端均同时受到作用在同一条直线上的力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图中所示的力</w:t>
      </w:r>
      <w:r w:rsidRPr="00363827">
        <w:rPr>
          <w:rFonts w:ascii="Times New Roman" w:eastAsia="宋体" w:hAnsi="宋体"/>
          <w:i/>
          <w:color w:val="000000" w:themeColor="text1"/>
        </w:rPr>
        <w:t>F</w:t>
      </w:r>
      <w:r w:rsidRPr="00363827">
        <w:rPr>
          <w:rFonts w:ascii="Times New Roman" w:eastAsia="宋体" w:hAnsi="宋体"/>
          <w:color w:val="000000" w:themeColor="text1"/>
        </w:rPr>
        <w:t>均为水平方向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大小相等。四根弹簧在力的作用下均处于静止状态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此时其长度分别是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363827">
        <w:rPr>
          <w:rFonts w:ascii="Times New Roman" w:eastAsia="宋体" w:hAnsi="宋体"/>
          <w:color w:val="000000" w:themeColor="text1"/>
        </w:rPr>
        <w:t>、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丁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下列选项正确的是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 xml:space="preserve">　　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041DA60" wp14:editId="19635444">
            <wp:extent cx="4495680" cy="545760"/>
            <wp:effectExtent l="0" t="0" r="0" b="0"/>
            <wp:docPr id="52" name="25LKRG37.eps" descr="id:2147484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5680" cy="54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A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&lt;L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丙</w:t>
      </w:r>
      <w:r w:rsidRPr="00363827">
        <w:rPr>
          <w:rFonts w:ascii="Times New Roman" w:eastAsia="宋体" w:hAnsi="宋体"/>
          <w:color w:val="000000" w:themeColor="text1"/>
        </w:rPr>
        <w:tab/>
        <w:t>B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甲</w:t>
      </w:r>
      <w:r w:rsidRPr="00363827">
        <w:rPr>
          <w:rFonts w:ascii="Times New Roman" w:eastAsia="宋体" w:hAnsi="宋体"/>
          <w:i/>
          <w:color w:val="000000" w:themeColor="text1"/>
        </w:rPr>
        <w:t>=L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color w:val="000000" w:themeColor="text1"/>
        </w:rPr>
        <w:tab/>
        <w:t>C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=L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丁</w:t>
      </w:r>
      <w:r w:rsidRPr="00363827">
        <w:rPr>
          <w:rFonts w:ascii="Times New Roman" w:eastAsia="宋体" w:hAnsi="宋体"/>
          <w:color w:val="000000" w:themeColor="text1"/>
        </w:rPr>
        <w:tab/>
        <w:t>D</w:t>
      </w:r>
      <w:r w:rsidRPr="00363827">
        <w:rPr>
          <w:rFonts w:ascii="Times New Roman" w:eastAsia="宋体" w:hAnsi="Times New Roman" w:cs="Times New Roman"/>
          <w:color w:val="000000" w:themeColor="text1"/>
        </w:rPr>
        <w:t>.</w:t>
      </w:r>
      <w:r w:rsidRPr="00363827">
        <w:rPr>
          <w:rFonts w:ascii="Times New Roman" w:eastAsia="宋体" w:hAnsi="宋体"/>
          <w:i/>
          <w:color w:val="000000" w:themeColor="text1"/>
        </w:rPr>
        <w:t>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乙</w:t>
      </w:r>
      <w:r w:rsidRPr="00363827">
        <w:rPr>
          <w:rFonts w:ascii="Times New Roman" w:eastAsia="宋体" w:hAnsi="宋体"/>
          <w:i/>
          <w:color w:val="000000" w:themeColor="text1"/>
        </w:rPr>
        <w:t>&gt;L</w:t>
      </w:r>
      <w:r w:rsidRPr="00363827">
        <w:rPr>
          <w:rFonts w:ascii="Times New Roman" w:eastAsia="宋体" w:hAnsi="宋体"/>
          <w:color w:val="000000" w:themeColor="text1"/>
          <w:vertAlign w:val="subscript"/>
        </w:rPr>
        <w:t>丁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二、填空题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楷体" w:hAnsi="楷体"/>
          <w:color w:val="000000" w:themeColor="text1"/>
        </w:rPr>
        <w:t>每空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30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8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小华利用饮料瓶、气球、瓶盖、吸管等制作了一个简易喷气小车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如图所示。拔掉吸管口的塞子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气球向后喷气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同时小车会向前运动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说明力能改变物体的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使小车前进的力的施力物体是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2A481CF" wp14:editId="4C149227">
            <wp:extent cx="977400" cy="977400"/>
            <wp:effectExtent l="0" t="0" r="0" b="0"/>
            <wp:docPr id="53" name="XW8QXR81.eps" descr="id:2147484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4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9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小明同学寒假去某滑雪场体验了一次滑雪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为了防止摔倒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他通过弯曲身体降低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来保持稳定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在雪地上进行滑行时用滑雪杆用力推地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人就可以向前滑行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说明力的作用是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C37C599" wp14:editId="12A459D9">
            <wp:extent cx="1269360" cy="850320"/>
            <wp:effectExtent l="0" t="0" r="0" b="0"/>
            <wp:docPr id="54" name="XW8QXR82.eps" descr="id:2147484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10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我国大力提倡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低碳环保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绿色出行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选择自行车出行是大家喜爱的方式之一。骑自行车时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人用脚向后蹬地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自行车向前运动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说明物体间力的作用是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的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骑行时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轮胎被压瘪了一些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说明力可以改变物体的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11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如图甲所示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用大小相同的力作用在弹簧上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这说明力的作用效果与力的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有关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用图乙中的扳手拧螺丝时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手作用在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处更容易将螺丝拧紧。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6179673" wp14:editId="11F39199">
            <wp:extent cx="2475720" cy="862560"/>
            <wp:effectExtent l="0" t="0" r="0" b="0"/>
            <wp:docPr id="55" name="XW8QXR83.eps" descr="id:2147484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57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lastRenderedPageBreak/>
        <w:t>12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弹簧测力计的测量范围为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此物体的质量为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kg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8254990" wp14:editId="5983EEE1">
            <wp:extent cx="266040" cy="1281600"/>
            <wp:effectExtent l="0" t="0" r="0" b="0"/>
            <wp:docPr id="56" name="XW8QXR84.eps" descr="id:2147484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火箭回收技术是指在火箭发射后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将火箭的部分或全部回收到地面或其他地方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以便进行再利用或分析。当火箭下降到一定高度时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其底部预留的引擎打开并向下喷气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进而产生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向上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向下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的阻力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其所利用的物理知识是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14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有一质量为</w:t>
      </w:r>
      <w:r w:rsidRPr="00363827">
        <w:rPr>
          <w:rFonts w:ascii="Times New Roman" w:eastAsia="宋体" w:hAnsi="宋体"/>
          <w:color w:val="000000" w:themeColor="text1"/>
        </w:rPr>
        <w:t>2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5 kg</w:t>
      </w:r>
      <w:r w:rsidRPr="00363827">
        <w:rPr>
          <w:rFonts w:ascii="Times New Roman" w:eastAsia="宋体" w:hAnsi="宋体"/>
          <w:color w:val="000000" w:themeColor="text1"/>
        </w:rPr>
        <w:t>的石块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在地面上受到的重力是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 xml:space="preserve"> N,</w:t>
      </w:r>
      <w:r w:rsidRPr="00363827">
        <w:rPr>
          <w:rFonts w:ascii="Times New Roman" w:eastAsia="宋体" w:hAnsi="宋体"/>
          <w:color w:val="000000" w:themeColor="text1"/>
        </w:rPr>
        <w:t>所受重力的方向是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若将其拿到月球上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质量和重力中不会发生变化的是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  <w:r w:rsidRPr="00363827">
        <w:rPr>
          <w:rFonts w:ascii="Times New Roman" w:eastAsia="宋体" w:hAnsi="宋体"/>
          <w:color w:val="000000" w:themeColor="text1"/>
        </w:rPr>
        <w:t>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三、作图、实验、探究题</w:t>
      </w:r>
      <w:r w:rsidRPr="00363827">
        <w:rPr>
          <w:rFonts w:ascii="Times New Roman" w:eastAsia="宋体" w:hAnsi="宋体"/>
          <w:color w:val="000000" w:themeColor="text1"/>
        </w:rPr>
        <w:t>(15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,16</w:t>
      </w:r>
      <w:r w:rsidRPr="00363827">
        <w:rPr>
          <w:rFonts w:ascii="Times New Roman" w:eastAsia="楷体" w:hAnsi="楷体"/>
          <w:color w:val="000000" w:themeColor="text1"/>
        </w:rPr>
        <w:t>题</w:t>
      </w:r>
      <w:r w:rsidRPr="00363827">
        <w:rPr>
          <w:rFonts w:ascii="Times New Roman" w:eastAsia="宋体" w:hAnsi="宋体"/>
          <w:color w:val="000000" w:themeColor="text1"/>
        </w:rPr>
        <w:t>20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楷体" w:hAnsi="楷体"/>
          <w:color w:val="000000" w:themeColor="text1"/>
        </w:rPr>
        <w:t>共</w:t>
      </w:r>
      <w:r w:rsidRPr="00363827">
        <w:rPr>
          <w:rFonts w:ascii="Times New Roman" w:eastAsia="宋体" w:hAnsi="宋体"/>
          <w:color w:val="000000" w:themeColor="text1"/>
        </w:rPr>
        <w:t>24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15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请画出图中灯笼所受重力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的示意图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重心在</w:t>
      </w:r>
      <w:r w:rsidRPr="00363827">
        <w:rPr>
          <w:rFonts w:ascii="Times New Roman" w:eastAsia="宋体" w:hAnsi="宋体"/>
          <w:i/>
          <w:color w:val="000000" w:themeColor="text1"/>
        </w:rPr>
        <w:t>O</w:t>
      </w:r>
      <w:r w:rsidRPr="00363827">
        <w:rPr>
          <w:rFonts w:ascii="Times New Roman" w:eastAsia="宋体" w:hAnsi="宋体"/>
          <w:color w:val="000000" w:themeColor="text1"/>
        </w:rPr>
        <w:t>点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。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5701836" wp14:editId="285DADBB">
            <wp:extent cx="812160" cy="1053720"/>
            <wp:effectExtent l="0" t="0" r="0" b="0"/>
            <wp:docPr id="57" name="XW8QXR85.eps" descr="id:21474849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105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16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在探究重力与质量的关系的实验中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采用的实验装置如图甲所示。实验中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以钩码作为被测物体。实验步骤如下</w:t>
      </w:r>
      <w:r w:rsidRPr="00363827">
        <w:rPr>
          <w:rFonts w:ascii="Times New Roman" w:eastAsia="宋体" w:hAnsi="宋体"/>
          <w:color w:val="000000" w:themeColor="text1"/>
        </w:rPr>
        <w:t>: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CDE97CE" wp14:editId="72728E81">
            <wp:extent cx="2564640" cy="1714320"/>
            <wp:effectExtent l="0" t="0" r="0" b="0"/>
            <wp:docPr id="58" name="XW8QXR90.eps" descr="id:21474849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171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实验中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需要的测量工具是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和弹簧测力计。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lastRenderedPageBreak/>
        <w:t>(2)</w:t>
      </w:r>
      <w:r w:rsidRPr="00363827">
        <w:rPr>
          <w:rFonts w:ascii="Times New Roman" w:eastAsia="宋体" w:hAnsi="宋体"/>
          <w:color w:val="000000" w:themeColor="text1"/>
        </w:rPr>
        <w:t>把钩码挂在弹簧测力计上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当钩码静止时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读出弹簧测力计的示数。此时弹簧测力计的示数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color w:val="000000" w:themeColor="text1"/>
        </w:rPr>
        <w:t>选填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大于</w:t>
      </w:r>
      <w:r w:rsidRPr="00363827">
        <w:rPr>
          <w:rFonts w:ascii="Times New Roman" w:eastAsia="宋体" w:hAnsi="Times New Roman" w:cs="Times New Roman"/>
          <w:color w:val="000000" w:themeColor="text1"/>
        </w:rPr>
        <w:t>”“</w:t>
      </w:r>
      <w:r w:rsidRPr="00363827">
        <w:rPr>
          <w:rFonts w:ascii="Times New Roman" w:eastAsia="宋体" w:hAnsi="宋体"/>
          <w:color w:val="000000" w:themeColor="text1"/>
        </w:rPr>
        <w:t>小于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或</w:t>
      </w:r>
      <w:r w:rsidRPr="00363827">
        <w:rPr>
          <w:rFonts w:ascii="Times New Roman" w:eastAsia="宋体" w:hAnsi="Times New Roman" w:cs="Times New Roman"/>
          <w:color w:val="000000" w:themeColor="text1"/>
        </w:rPr>
        <w:t>“</w:t>
      </w:r>
      <w:r w:rsidRPr="00363827">
        <w:rPr>
          <w:rFonts w:ascii="Times New Roman" w:eastAsia="宋体" w:hAnsi="宋体"/>
          <w:color w:val="000000" w:themeColor="text1"/>
        </w:rPr>
        <w:t>等于</w:t>
      </w:r>
      <w:r w:rsidRPr="00363827">
        <w:rPr>
          <w:rFonts w:ascii="Times New Roman" w:eastAsia="宋体" w:hAnsi="Times New Roman" w:cs="Times New Roman"/>
          <w:color w:val="000000" w:themeColor="text1"/>
        </w:rPr>
        <w:t>”</w:t>
      </w:r>
      <w:r w:rsidRPr="00363827">
        <w:rPr>
          <w:rFonts w:ascii="Times New Roman" w:eastAsia="宋体" w:hAnsi="宋体"/>
          <w:color w:val="000000" w:themeColor="text1"/>
        </w:rPr>
        <w:t>)</w:t>
      </w:r>
      <w:r w:rsidRPr="00363827">
        <w:rPr>
          <w:rFonts w:ascii="Times New Roman" w:eastAsia="宋体" w:hAnsi="宋体"/>
          <w:color w:val="000000" w:themeColor="text1"/>
        </w:rPr>
        <w:t>钩码所受的重力。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逐渐增加所挂钩码的个数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测出相应钩码所受的重力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并记录在表格中。请你在图乙坐标纸上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用描点法作出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-</w:t>
      </w:r>
      <w:r w:rsidRPr="00363827">
        <w:rPr>
          <w:rFonts w:ascii="Times New Roman" w:eastAsia="宋体" w:hAnsi="宋体"/>
          <w:i/>
          <w:color w:val="000000" w:themeColor="text1"/>
        </w:rPr>
        <w:t>m</w:t>
      </w:r>
      <w:r w:rsidRPr="00363827">
        <w:rPr>
          <w:rFonts w:ascii="Times New Roman" w:eastAsia="宋体" w:hAnsi="宋体"/>
          <w:color w:val="000000" w:themeColor="text1"/>
        </w:rPr>
        <w:t>图像。</w:t>
      </w:r>
    </w:p>
    <w:tbl>
      <w:tblPr>
        <w:tblW w:w="652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93"/>
        <w:gridCol w:w="335"/>
        <w:gridCol w:w="335"/>
        <w:gridCol w:w="335"/>
        <w:gridCol w:w="335"/>
        <w:gridCol w:w="348"/>
      </w:tblGrid>
      <w:tr w:rsidR="00C7721B" w:rsidRPr="00363827" w:rsidTr="001A5261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Arial" w:eastAsia="黑体" w:hAnsi="黑体"/>
                <w:color w:val="000000" w:themeColor="text1"/>
                <w:sz w:val="18"/>
              </w:rPr>
              <w:t>钩码数</w:t>
            </w:r>
            <w:r w:rsidRPr="00363827">
              <w:rPr>
                <w:rFonts w:ascii="Times New Roman" w:eastAsia="宋体" w:hAnsi="宋体"/>
                <w:i/>
                <w:color w:val="000000" w:themeColor="text1"/>
                <w:sz w:val="18"/>
              </w:rPr>
              <w:t>/</w:t>
            </w:r>
            <w:r w:rsidRPr="00363827">
              <w:rPr>
                <w:rFonts w:ascii="Arial" w:eastAsia="黑体" w:hAnsi="黑体"/>
                <w:color w:val="000000" w:themeColor="text1"/>
                <w:sz w:val="18"/>
              </w:rPr>
              <w:t>个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4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5</w:t>
            </w:r>
          </w:p>
        </w:tc>
      </w:tr>
      <w:tr w:rsidR="00C7721B" w:rsidRPr="00363827" w:rsidTr="001A5261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Arial" w:eastAsia="黑体" w:hAnsi="黑体"/>
                <w:color w:val="000000" w:themeColor="text1"/>
                <w:sz w:val="18"/>
              </w:rPr>
              <w:t>质量</w:t>
            </w:r>
            <w:r w:rsidRPr="00363827">
              <w:rPr>
                <w:rFonts w:ascii="Times New Roman" w:eastAsia="宋体" w:hAnsi="宋体"/>
                <w:i/>
                <w:color w:val="000000" w:themeColor="text1"/>
                <w:sz w:val="18"/>
              </w:rPr>
              <w:t>m/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kg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10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15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20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25</w:t>
            </w:r>
          </w:p>
        </w:tc>
      </w:tr>
      <w:tr w:rsidR="00C7721B" w:rsidRPr="00363827" w:rsidTr="001A5261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Arial" w:eastAsia="黑体" w:hAnsi="黑体"/>
                <w:color w:val="000000" w:themeColor="text1"/>
                <w:sz w:val="18"/>
              </w:rPr>
              <w:t>重力</w:t>
            </w:r>
            <w:r w:rsidRPr="00363827">
              <w:rPr>
                <w:rFonts w:ascii="Times New Roman" w:eastAsia="宋体" w:hAnsi="宋体"/>
                <w:i/>
                <w:color w:val="000000" w:themeColor="text1"/>
                <w:sz w:val="18"/>
              </w:rPr>
              <w:t>G/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N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49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0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97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1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47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1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97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7721B" w:rsidRPr="00363827" w:rsidRDefault="00C7721B" w:rsidP="00C7721B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18"/>
              </w:rPr>
            </w:pP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2</w:t>
            </w:r>
            <w:r w:rsidRPr="00363827">
              <w:rPr>
                <w:rFonts w:ascii="Times New Roman" w:eastAsia="宋体" w:hAnsi="Times New Roman" w:cs="Times New Roman"/>
                <w:i/>
                <w:color w:val="000000" w:themeColor="text1"/>
                <w:sz w:val="18"/>
              </w:rPr>
              <w:t>.</w:t>
            </w:r>
            <w:r w:rsidRPr="00363827">
              <w:rPr>
                <w:rFonts w:ascii="Times New Roman" w:eastAsia="宋体" w:hAnsi="宋体"/>
                <w:color w:val="000000" w:themeColor="text1"/>
                <w:sz w:val="18"/>
              </w:rPr>
              <w:t>45</w:t>
            </w:r>
          </w:p>
        </w:tc>
      </w:tr>
    </w:tbl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(4)</w:t>
      </w:r>
      <w:r w:rsidRPr="00363827">
        <w:rPr>
          <w:rFonts w:ascii="Times New Roman" w:eastAsia="宋体" w:hAnsi="宋体"/>
          <w:color w:val="000000" w:themeColor="text1"/>
        </w:rPr>
        <w:t>实验时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多次测量的目的是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</w:t>
      </w:r>
      <w:r w:rsidRPr="00363827">
        <w:rPr>
          <w:rFonts w:ascii="Times New Roman" w:eastAsia="宋体" w:hAnsi="宋体"/>
          <w:color w:val="000000" w:themeColor="text1"/>
        </w:rPr>
        <w:t>;</w:t>
      </w:r>
      <w:r w:rsidRPr="00363827">
        <w:rPr>
          <w:rFonts w:ascii="Times New Roman" w:eastAsia="宋体" w:hAnsi="宋体"/>
          <w:color w:val="000000" w:themeColor="text1"/>
        </w:rPr>
        <w:t>根据图像得出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(5)</w:t>
      </w:r>
      <w:r w:rsidRPr="00363827">
        <w:rPr>
          <w:rFonts w:ascii="Times New Roman" w:eastAsia="宋体" w:hAnsi="宋体"/>
          <w:color w:val="000000" w:themeColor="text1"/>
        </w:rPr>
        <w:t>探究物体所受重力大小是否与形状有关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同学们找了一些橡皮泥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用小刀刻成不同的形状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分别测量出重力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从而得出结论。请问这种探究方法可行吗</w:t>
      </w:r>
      <w:r w:rsidRPr="00363827">
        <w:rPr>
          <w:rFonts w:ascii="Times New Roman" w:eastAsia="宋体" w:hAnsi="宋体"/>
          <w:color w:val="000000" w:themeColor="text1"/>
        </w:rPr>
        <w:t>?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理由是</w:t>
      </w:r>
      <w:r w:rsidRPr="00363827">
        <w:rPr>
          <w:rFonts w:ascii="Times New Roman" w:eastAsia="宋体" w:hAnsi="宋体"/>
          <w:i/>
          <w:color w:val="000000" w:themeColor="text1"/>
          <w:u w:val="single" w:color="000000"/>
        </w:rPr>
        <w:t xml:space="preserve">　　　　　　　　　　　　　</w:t>
      </w:r>
      <w:r w:rsidRPr="00363827">
        <w:rPr>
          <w:rFonts w:ascii="Times New Roman" w:eastAsia="宋体" w:hAnsi="宋体"/>
          <w:color w:val="000000" w:themeColor="text1"/>
        </w:rPr>
        <w:t>。 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Arial" w:eastAsia="黑体" w:hAnsi="黑体"/>
          <w:color w:val="000000" w:themeColor="text1"/>
        </w:rPr>
        <w:t>四、综合题</w:t>
      </w:r>
      <w:r w:rsidRPr="00363827">
        <w:rPr>
          <w:rFonts w:ascii="Times New Roman" w:eastAsia="宋体" w:hAnsi="宋体"/>
          <w:color w:val="000000" w:themeColor="text1"/>
        </w:rPr>
        <w:t>(18</w:t>
      </w:r>
      <w:r w:rsidRPr="00363827">
        <w:rPr>
          <w:rFonts w:ascii="Times New Roman" w:eastAsia="楷体" w:hAnsi="楷体"/>
          <w:color w:val="000000" w:themeColor="text1"/>
        </w:rPr>
        <w:t>分</w:t>
      </w:r>
      <w:r w:rsidRPr="00363827">
        <w:rPr>
          <w:rFonts w:ascii="Times New Roman" w:eastAsia="宋体" w:hAnsi="宋体"/>
          <w:color w:val="000000" w:themeColor="text1"/>
        </w:rPr>
        <w:t>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Times New Roman"/>
          <w:b/>
          <w:color w:val="000000" w:themeColor="text1"/>
        </w:rPr>
        <w:t>17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为节能减排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建筑上普遍采用空心砖代替实心砖。如图所示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质量为</w:t>
      </w:r>
      <w:r w:rsidRPr="00363827">
        <w:rPr>
          <w:rFonts w:ascii="Times New Roman" w:eastAsia="宋体" w:hAnsi="宋体"/>
          <w:color w:val="000000" w:themeColor="text1"/>
        </w:rPr>
        <w:t>3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63827">
        <w:rPr>
          <w:rFonts w:ascii="Times New Roman" w:eastAsia="宋体" w:hAnsi="宋体"/>
          <w:color w:val="000000" w:themeColor="text1"/>
        </w:rPr>
        <w:t>6 kg</w:t>
      </w:r>
      <w:r w:rsidRPr="00363827">
        <w:rPr>
          <w:rFonts w:ascii="Times New Roman" w:eastAsia="宋体" w:hAnsi="宋体"/>
          <w:color w:val="000000" w:themeColor="text1"/>
        </w:rPr>
        <w:t>的某空心砖</w:t>
      </w:r>
      <w:r w:rsidRPr="00363827">
        <w:rPr>
          <w:rFonts w:ascii="Times New Roman" w:eastAsia="宋体" w:hAnsi="宋体"/>
          <w:color w:val="000000" w:themeColor="text1"/>
        </w:rPr>
        <w:t>,</w:t>
      </w:r>
      <w:r w:rsidRPr="00363827">
        <w:rPr>
          <w:rFonts w:ascii="Times New Roman" w:eastAsia="宋体" w:hAnsi="宋体"/>
          <w:color w:val="000000" w:themeColor="text1"/>
        </w:rPr>
        <w:t>规格为</w:t>
      </w:r>
      <w:r w:rsidRPr="00363827">
        <w:rPr>
          <w:rFonts w:ascii="Times New Roman" w:eastAsia="宋体" w:hAnsi="宋体"/>
          <w:color w:val="000000" w:themeColor="text1"/>
        </w:rPr>
        <w:t>20 cm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15 cm</w:t>
      </w:r>
      <w:r w:rsidRPr="0036382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63827">
        <w:rPr>
          <w:rFonts w:ascii="Times New Roman" w:eastAsia="宋体" w:hAnsi="宋体"/>
          <w:color w:val="000000" w:themeColor="text1"/>
        </w:rPr>
        <w:t>10 cm,</w:t>
      </w:r>
      <w:r w:rsidRPr="00363827">
        <w:rPr>
          <w:rFonts w:ascii="Times New Roman" w:eastAsia="宋体" w:hAnsi="宋体"/>
          <w:color w:val="000000" w:themeColor="text1"/>
        </w:rPr>
        <w:t>砖的实心部分占总体积的</w:t>
      </w:r>
      <w:r w:rsidRPr="00363827">
        <w:rPr>
          <w:rFonts w:ascii="Times New Roman" w:eastAsia="宋体" w:hAnsi="宋体"/>
          <w:color w:val="000000" w:themeColor="text1"/>
        </w:rPr>
        <w:t>60%</w:t>
      </w:r>
      <w:r w:rsidRPr="00363827">
        <w:rPr>
          <w:rFonts w:ascii="Times New Roman" w:eastAsia="宋体" w:hAnsi="宋体"/>
          <w:color w:val="000000" w:themeColor="text1"/>
        </w:rPr>
        <w:t>。</w:t>
      </w:r>
      <w:r w:rsidRPr="00363827">
        <w:rPr>
          <w:rFonts w:ascii="Times New Roman" w:eastAsia="宋体" w:hAnsi="宋体"/>
          <w:color w:val="000000" w:themeColor="text1"/>
        </w:rPr>
        <w:t>(</w:t>
      </w:r>
      <w:r w:rsidRPr="00363827">
        <w:rPr>
          <w:rFonts w:ascii="Times New Roman" w:eastAsia="宋体" w:hAnsi="宋体"/>
          <w:i/>
          <w:color w:val="000000" w:themeColor="text1"/>
        </w:rPr>
        <w:t>g</w:t>
      </w:r>
      <w:r w:rsidRPr="00363827">
        <w:rPr>
          <w:rFonts w:ascii="Times New Roman" w:eastAsia="宋体" w:hAnsi="宋体"/>
          <w:color w:val="000000" w:themeColor="text1"/>
        </w:rPr>
        <w:t>取</w:t>
      </w:r>
      <w:r w:rsidRPr="00363827">
        <w:rPr>
          <w:rFonts w:ascii="Times New Roman" w:eastAsia="宋体" w:hAnsi="宋体"/>
          <w:color w:val="000000" w:themeColor="text1"/>
        </w:rPr>
        <w:t>10 N/kg)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2FD1CE72" wp14:editId="1EE9AE54">
            <wp:extent cx="1333440" cy="902160"/>
            <wp:effectExtent l="0" t="0" r="0" b="0"/>
            <wp:docPr id="59" name="XW8QXR93.eps" descr="id:2147485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(1)</w:t>
      </w:r>
      <w:r w:rsidRPr="00363827">
        <w:rPr>
          <w:rFonts w:ascii="Times New Roman" w:eastAsia="宋体" w:hAnsi="宋体"/>
          <w:color w:val="000000" w:themeColor="text1"/>
        </w:rPr>
        <w:t>求该砖块所受的重力。</w:t>
      </w:r>
    </w:p>
    <w:p w:rsidR="00C7721B" w:rsidRPr="0036382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(2)</w:t>
      </w:r>
      <w:r w:rsidRPr="00363827">
        <w:rPr>
          <w:rFonts w:ascii="Times New Roman" w:eastAsia="宋体" w:hAnsi="宋体"/>
          <w:color w:val="000000" w:themeColor="text1"/>
        </w:rPr>
        <w:t>求该砖块材料的密度。</w:t>
      </w:r>
    </w:p>
    <w:p w:rsidR="00C7721B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63827">
        <w:rPr>
          <w:rFonts w:ascii="Times New Roman" w:eastAsia="宋体" w:hAnsi="宋体"/>
          <w:color w:val="000000" w:themeColor="text1"/>
        </w:rPr>
        <w:t>(3)</w:t>
      </w:r>
      <w:r w:rsidRPr="00363827">
        <w:rPr>
          <w:rFonts w:ascii="Times New Roman" w:eastAsia="宋体" w:hAnsi="宋体"/>
          <w:color w:val="000000" w:themeColor="text1"/>
        </w:rPr>
        <w:t>求生产每块空心砖比同规格的实心砖可节省材料的质量。</w:t>
      </w:r>
    </w:p>
    <w:p w:rsidR="00C7721B" w:rsidRDefault="00C7721B" w:rsidP="00C7721B">
      <w:pPr>
        <w:spacing w:line="360" w:lineRule="auto"/>
        <w:rPr>
          <w:rFonts w:ascii="Times New Roman" w:eastAsia="宋体" w:hAnsi="宋体"/>
          <w:color w:val="000000" w:themeColor="text1"/>
        </w:rPr>
      </w:pPr>
      <w:r>
        <w:rPr>
          <w:rFonts w:ascii="Times New Roman" w:eastAsia="宋体" w:hAnsi="宋体"/>
          <w:color w:val="000000" w:themeColor="text1"/>
        </w:rPr>
        <w:br w:type="page"/>
      </w:r>
    </w:p>
    <w:p w:rsidR="00C7721B" w:rsidRPr="00B37EF5" w:rsidRDefault="00C7721B" w:rsidP="00C7721B">
      <w:pPr>
        <w:pStyle w:val="a4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sz w:val="22"/>
        </w:rPr>
      </w:pPr>
      <w:r>
        <w:rPr>
          <w:rFonts w:ascii="Arial" w:eastAsia="黑体" w:hAnsi="黑体"/>
          <w:color w:val="FF0000"/>
          <w:sz w:val="28"/>
        </w:rPr>
        <w:lastRenderedPageBreak/>
        <w:t>参考答案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B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A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D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Times New Roman"/>
          <w:b/>
          <w:color w:val="000000" w:themeColor="text1"/>
        </w:rPr>
        <w:t>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C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8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运动状态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喷出的气体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9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重心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相互的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相互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形状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11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方向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i/>
          <w:color w:val="000000" w:themeColor="text1"/>
        </w:rPr>
        <w:t>B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宋体"/>
          <w:i/>
          <w:color w:val="000000" w:themeColor="text1"/>
        </w:rPr>
        <w:t>~</w:t>
      </w:r>
      <w:r w:rsidRPr="003346B7">
        <w:rPr>
          <w:rFonts w:ascii="Times New Roman" w:eastAsia="宋体" w:hAnsi="宋体"/>
          <w:color w:val="000000" w:themeColor="text1"/>
        </w:rPr>
        <w:t>5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0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34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向上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物体间力的作用是相互的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14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25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竖直向下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质量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15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如图所示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697376" wp14:editId="397F1FE7">
            <wp:extent cx="812160" cy="1269360"/>
            <wp:effectExtent l="0" t="0" r="0" b="0"/>
            <wp:docPr id="79" name="XW8QXR86.eps" descr="id:2147486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12160" cy="12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16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宋体" w:hAnsi="宋体"/>
          <w:color w:val="000000" w:themeColor="text1"/>
        </w:rPr>
        <w:t>天平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</w:t>
      </w:r>
      <w:r w:rsidRPr="003346B7">
        <w:rPr>
          <w:rFonts w:ascii="Times New Roman" w:eastAsia="宋体" w:hAnsi="宋体"/>
          <w:color w:val="000000" w:themeColor="text1"/>
        </w:rPr>
        <w:t>等于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宋体" w:hAnsi="宋体"/>
          <w:color w:val="000000" w:themeColor="text1"/>
        </w:rPr>
        <w:t>如图所示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5CF7B6EF" wp14:editId="2631DCBF">
            <wp:extent cx="1980360" cy="1561320"/>
            <wp:effectExtent l="0" t="0" r="0" b="0"/>
            <wp:docPr id="80" name="XW8QXR91.eps" descr="id:2147486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0360" cy="156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(4)</w:t>
      </w:r>
      <w:r w:rsidRPr="003346B7">
        <w:rPr>
          <w:rFonts w:ascii="Times New Roman" w:eastAsia="宋体" w:hAnsi="宋体"/>
          <w:color w:val="000000" w:themeColor="text1"/>
        </w:rPr>
        <w:t>寻找普遍规律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物体所受的重力与它的质量成正比关系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(5)</w:t>
      </w:r>
      <w:r w:rsidRPr="003346B7">
        <w:rPr>
          <w:rFonts w:ascii="Times New Roman" w:eastAsia="宋体" w:hAnsi="宋体"/>
          <w:color w:val="000000" w:themeColor="text1"/>
        </w:rPr>
        <w:t>不可行</w:t>
      </w:r>
      <w:r w:rsidRPr="003346B7">
        <w:rPr>
          <w:rFonts w:ascii="Times New Roman" w:eastAsia="宋体" w:hAnsi="宋体"/>
          <w:i/>
          <w:color w:val="000000" w:themeColor="text1"/>
        </w:rPr>
        <w:t xml:space="preserve">　</w:t>
      </w:r>
      <w:r w:rsidRPr="003346B7">
        <w:rPr>
          <w:rFonts w:ascii="Times New Roman" w:eastAsia="宋体" w:hAnsi="宋体"/>
          <w:color w:val="000000" w:themeColor="text1"/>
        </w:rPr>
        <w:t>没有控制质量不变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Times New Roman"/>
          <w:b/>
          <w:color w:val="000000" w:themeColor="text1"/>
        </w:rPr>
        <w:t>17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(1)36 N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(2)2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color w:val="000000" w:themeColor="text1"/>
        </w:rPr>
        <w:t xml:space="preserve"> 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4 kg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Arial" w:eastAsia="黑体" w:hAnsi="黑体"/>
          <w:color w:val="000000" w:themeColor="text1"/>
        </w:rPr>
        <w:t>解析</w:t>
      </w:r>
      <w:r w:rsidRPr="003346B7">
        <w:rPr>
          <w:rFonts w:ascii="Arial" w:eastAsia="黑体" w:hAnsi="黑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(1)</w:t>
      </w:r>
      <w:r w:rsidRPr="003346B7">
        <w:rPr>
          <w:rFonts w:ascii="Times New Roman" w:eastAsia="楷体" w:hAnsi="楷体"/>
          <w:color w:val="000000" w:themeColor="text1"/>
        </w:rPr>
        <w:t>该砖块所受的重力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G=mg=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6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N/kg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36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N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lastRenderedPageBreak/>
        <w:t>(2)</w:t>
      </w:r>
      <w:r w:rsidRPr="003346B7">
        <w:rPr>
          <w:rFonts w:ascii="Times New Roman" w:eastAsia="楷体" w:hAnsi="楷体"/>
          <w:color w:val="000000" w:themeColor="text1"/>
        </w:rPr>
        <w:t>该砖块的总体积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V=</w:t>
      </w:r>
      <w:r w:rsidRPr="003346B7">
        <w:rPr>
          <w:rFonts w:ascii="Times New Roman" w:eastAsia="宋体" w:hAnsi="宋体"/>
          <w:color w:val="000000" w:themeColor="text1"/>
        </w:rPr>
        <w:t>20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15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000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该砖块材料的体积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V'=V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60%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000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60%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800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该砖块材料的密度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m</m:t>
            </m:r>
          </m:num>
          <m:den>
            <m: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V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>'</m:t>
            </m:r>
          </m:den>
        </m:f>
        <m:r>
          <w:rPr>
            <w:rFonts w:ascii="Cambria Math" w:eastAsia="宋体" w:hAnsi="Cambria Math"/>
            <w:color w:val="000000" w:themeColor="text1"/>
          </w:rPr>
          <m:t>=</m:t>
        </m:r>
        <m:f>
          <m:fPr>
            <m:ctrlPr>
              <w:rPr>
                <w:rFonts w:ascii="Cambria Math" w:eastAsia="宋体" w:hAnsi="Cambria Math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 w:themeColor="text1"/>
                <w:sz w:val="28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6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 w:themeColor="text1"/>
                <w:sz w:val="28"/>
                <w:szCs w:val="20"/>
              </w:rPr>
              <m:t>×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1</m:t>
            </m:r>
            <m:r>
              <m:rPr>
                <m:nor/>
              </m:rPr>
              <w:rPr>
                <w:rFonts w:ascii="Times New Roman" w:eastAsia="宋体" w:hAnsi="宋体"/>
                <w:color w:val="000000" w:themeColor="text1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/>
                <w:color w:val="000000" w:themeColor="text1"/>
                <w:sz w:val="28"/>
                <w:szCs w:val="20"/>
              </w:rPr>
              <m:t>800c</m:t>
            </m:r>
            <m:sSup>
              <m:sSupPr>
                <m:ctrlPr>
                  <w:rPr>
                    <w:rFonts w:ascii="Cambria Math" w:eastAsia="宋体" w:hAnsi="Cambria Math"/>
                    <w:color w:val="000000" w:themeColor="text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color w:val="000000" w:themeColor="text1"/>
                    <w:sz w:val="28"/>
                    <w:szCs w:val="20"/>
                  </w:rPr>
                  <m:t>3</m:t>
                </m:r>
              </m:sup>
            </m:sSup>
          </m:den>
        </m:f>
      </m:oMath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g/cm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10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kg/m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color w:val="000000" w:themeColor="text1"/>
        </w:rPr>
        <w:t>(3)</w:t>
      </w:r>
      <w:r w:rsidRPr="003346B7">
        <w:rPr>
          <w:rFonts w:ascii="Times New Roman" w:eastAsia="楷体" w:hAnsi="楷体"/>
          <w:color w:val="000000" w:themeColor="text1"/>
        </w:rPr>
        <w:t>该砖块空心部分的体积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V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空</w:t>
      </w:r>
      <w:r w:rsidRPr="003346B7">
        <w:rPr>
          <w:rFonts w:ascii="Times New Roman" w:eastAsia="宋体" w:hAnsi="宋体"/>
          <w:i/>
          <w:color w:val="000000" w:themeColor="text1"/>
        </w:rPr>
        <w:t>=V-V'=</w:t>
      </w:r>
      <w:r w:rsidRPr="003346B7">
        <w:rPr>
          <w:rFonts w:ascii="Times New Roman" w:eastAsia="宋体" w:hAnsi="宋体"/>
          <w:color w:val="000000" w:themeColor="text1"/>
        </w:rPr>
        <w:t>3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000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>-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800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200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</w:p>
    <w:p w:rsidR="00C7721B" w:rsidRPr="003346B7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</w:rPr>
      </w:pPr>
      <w:r w:rsidRPr="003346B7">
        <w:rPr>
          <w:rFonts w:ascii="Times New Roman" w:eastAsia="楷体" w:hAnsi="楷体"/>
          <w:color w:val="000000" w:themeColor="text1"/>
        </w:rPr>
        <w:t>生产每块空心砖比同规格的实心砖可节省材料的质量</w:t>
      </w:r>
    </w:p>
    <w:p w:rsidR="00647169" w:rsidRPr="00C7721B" w:rsidRDefault="00C7721B" w:rsidP="00C7721B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  <w:color w:val="000000" w:themeColor="text1"/>
        </w:rPr>
      </w:pPr>
      <w:r w:rsidRPr="003346B7">
        <w:rPr>
          <w:rFonts w:ascii="Times New Roman" w:eastAsia="宋体" w:hAnsi="宋体"/>
          <w:i/>
          <w:color w:val="000000" w:themeColor="text1"/>
        </w:rPr>
        <w:t>m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节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Microsoft Yi Baiti" w:hAnsi="Times New Roman" w:cs="Times New Roman"/>
          <w:i/>
          <w:color w:val="000000" w:themeColor="text1"/>
        </w:rPr>
        <w:t>ρ</w:t>
      </w:r>
      <w:r w:rsidRPr="003346B7">
        <w:rPr>
          <w:rFonts w:ascii="Times New Roman" w:eastAsia="宋体" w:hAnsi="宋体"/>
          <w:i/>
          <w:color w:val="000000" w:themeColor="text1"/>
        </w:rPr>
        <w:t>V</w:t>
      </w:r>
      <w:r w:rsidRPr="003346B7">
        <w:rPr>
          <w:rFonts w:ascii="Times New Roman" w:eastAsia="楷体" w:hAnsi="楷体"/>
          <w:color w:val="000000" w:themeColor="text1"/>
          <w:vertAlign w:val="subscript"/>
        </w:rPr>
        <w:t>空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g/cm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×</w:t>
      </w:r>
      <w:r w:rsidRPr="003346B7">
        <w:rPr>
          <w:rFonts w:ascii="Times New Roman" w:eastAsia="宋体" w:hAnsi="宋体"/>
          <w:color w:val="000000" w:themeColor="text1"/>
        </w:rPr>
        <w:t>1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200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cm</w:t>
      </w:r>
      <w:r w:rsidRPr="003346B7">
        <w:rPr>
          <w:rFonts w:ascii="Times New Roman" w:eastAsia="宋体" w:hAnsi="宋体"/>
          <w:color w:val="000000" w:themeColor="text1"/>
          <w:vertAlign w:val="superscript"/>
        </w:rPr>
        <w:t>3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400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g</w:t>
      </w:r>
      <w:r w:rsidRPr="003346B7">
        <w:rPr>
          <w:rFonts w:ascii="Times New Roman" w:eastAsia="宋体" w:hAnsi="宋体"/>
          <w:i/>
          <w:color w:val="000000" w:themeColor="text1"/>
        </w:rPr>
        <w:t>=</w:t>
      </w:r>
      <w:r w:rsidRPr="003346B7">
        <w:rPr>
          <w:rFonts w:ascii="Times New Roman" w:eastAsia="宋体" w:hAnsi="宋体"/>
          <w:color w:val="000000" w:themeColor="text1"/>
        </w:rPr>
        <w:t>2</w:t>
      </w:r>
      <w:r w:rsidRPr="003346B7">
        <w:rPr>
          <w:rFonts w:ascii="Times New Roman" w:eastAsia="宋体" w:hAnsi="Times New Roman" w:cs="Times New Roman"/>
          <w:i/>
          <w:color w:val="000000" w:themeColor="text1"/>
        </w:rPr>
        <w:t>.</w:t>
      </w:r>
      <w:r w:rsidRPr="003346B7">
        <w:rPr>
          <w:rFonts w:ascii="Times New Roman" w:eastAsia="宋体" w:hAnsi="宋体"/>
          <w:color w:val="000000" w:themeColor="text1"/>
        </w:rPr>
        <w:t>4</w:t>
      </w:r>
      <w:r w:rsidRPr="003346B7">
        <w:rPr>
          <w:rFonts w:ascii="Times New Roman" w:eastAsia="楷体" w:hAnsi="楷体"/>
          <w:color w:val="000000" w:themeColor="text1"/>
        </w:rPr>
        <w:t xml:space="preserve"> </w:t>
      </w:r>
      <w:r w:rsidRPr="003346B7">
        <w:rPr>
          <w:rFonts w:ascii="Times New Roman" w:eastAsia="宋体" w:hAnsi="宋体"/>
          <w:color w:val="000000" w:themeColor="text1"/>
        </w:rPr>
        <w:t>kg</w:t>
      </w:r>
      <w:r w:rsidRPr="003346B7">
        <w:rPr>
          <w:rFonts w:ascii="Times New Roman" w:eastAsia="楷体" w:hAnsi="楷体"/>
          <w:color w:val="000000" w:themeColor="text1"/>
        </w:rPr>
        <w:t>。</w:t>
      </w:r>
    </w:p>
    <w:sectPr w:rsidR="00647169" w:rsidRPr="00C7721B" w:rsidSect="006E324F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575" w:rsidRDefault="00356575" w:rsidP="00D779AB">
      <w:r>
        <w:separator/>
      </w:r>
    </w:p>
  </w:endnote>
  <w:endnote w:type="continuationSeparator" w:id="0">
    <w:p w:rsidR="00356575" w:rsidRDefault="00356575" w:rsidP="00D77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panose1 w:val="02020503000000020003"/>
    <w:charset w:val="86"/>
    <w:family w:val="roman"/>
    <w:pitch w:val="variable"/>
    <w:sig w:usb0="00000083" w:usb1="090E0000" w:usb2="00000010" w:usb3="00000000" w:csb0="003C000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575" w:rsidRDefault="00356575" w:rsidP="00D779AB">
      <w:r>
        <w:separator/>
      </w:r>
    </w:p>
  </w:footnote>
  <w:footnote w:type="continuationSeparator" w:id="0">
    <w:p w:rsidR="00356575" w:rsidRDefault="00356575" w:rsidP="00D779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4F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56575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6E324F"/>
    <w:rsid w:val="00726BCF"/>
    <w:rsid w:val="007D7B49"/>
    <w:rsid w:val="00804A6B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7721B"/>
    <w:rsid w:val="00CC0648"/>
    <w:rsid w:val="00CE04EF"/>
    <w:rsid w:val="00D30166"/>
    <w:rsid w:val="00D41185"/>
    <w:rsid w:val="00D779AB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628854-CC91-4ADC-A30A-0BB7192DD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24F"/>
    <w:rPr>
      <w:rFonts w:ascii="NEU-BZ-S92" w:eastAsia="方正书宋_GBK" w:hAnsi="NEU-BZ-S92" w:cstheme="minorBidi"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customStyle="1" w:styleId="a4">
    <w:name w:val="五级章节"/>
    <w:basedOn w:val="a"/>
    <w:qFormat/>
    <w:rsid w:val="006E324F"/>
    <w:pPr>
      <w:outlineLvl w:val="5"/>
    </w:pPr>
    <w:rPr>
      <w:sz w:val="21"/>
    </w:rPr>
  </w:style>
  <w:style w:type="paragraph" w:styleId="a5">
    <w:name w:val="header"/>
    <w:basedOn w:val="a"/>
    <w:link w:val="Char"/>
    <w:unhideWhenUsed/>
    <w:rsid w:val="00D77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779AB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6">
    <w:name w:val="footer"/>
    <w:basedOn w:val="a"/>
    <w:link w:val="Char0"/>
    <w:unhideWhenUsed/>
    <w:rsid w:val="00D779A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779AB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390</Words>
  <Characters>2228</Characters>
  <Application>Microsoft Office Word</Application>
  <DocSecurity>0</DocSecurity>
  <Lines>18</Lines>
  <Paragraphs>5</Paragraphs>
  <ScaleCrop>false</ScaleCrop>
  <Company>Microsoft</Company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2025-02-21T05:53:00Z</dcterms:created>
  <dcterms:modified xsi:type="dcterms:W3CDTF">2026-03-12T09:53:00Z</dcterms:modified>
</cp:coreProperties>
</file>